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C025" w14:textId="77777777" w:rsidR="002B7FF9" w:rsidRPr="003A0FBF" w:rsidRDefault="002B7FF9" w:rsidP="002B7FF9">
      <w:pPr>
        <w:pStyle w:val="Heading2"/>
        <w:jc w:val="left"/>
        <w:rPr>
          <w:rFonts w:asciiTheme="minorHAnsi" w:hAnsiTheme="minorHAnsi" w:cstheme="minorHAnsi"/>
          <w:color w:val="000000" w:themeColor="text1"/>
          <w:sz w:val="32"/>
          <w:szCs w:val="32"/>
          <w:lang w:val="en-GB"/>
        </w:rPr>
      </w:pPr>
      <w:bookmarkStart w:id="0" w:name="_Toc80014262"/>
      <w:r w:rsidRPr="003A0FBF">
        <w:rPr>
          <w:rFonts w:asciiTheme="minorHAnsi" w:hAnsiTheme="minorHAnsi" w:cstheme="minorHAnsi"/>
          <w:color w:val="000000" w:themeColor="text1"/>
          <w:sz w:val="32"/>
          <w:szCs w:val="32"/>
          <w:lang w:val="en-GB"/>
        </w:rPr>
        <w:t xml:space="preserve">Form </w:t>
      </w:r>
      <w:r w:rsidRPr="003A0FBF">
        <w:rPr>
          <w:rFonts w:asciiTheme="minorHAnsi" w:hAnsiTheme="minorHAnsi" w:cstheme="minorHAnsi"/>
          <w:sz w:val="32"/>
          <w:szCs w:val="32"/>
        </w:rPr>
        <w:fldChar w:fldCharType="begin"/>
      </w:r>
      <w:r w:rsidRPr="003A0FBF">
        <w:rPr>
          <w:rFonts w:asciiTheme="minorHAnsi" w:hAnsiTheme="minorHAnsi" w:cstheme="minorHAnsi"/>
          <w:sz w:val="32"/>
          <w:szCs w:val="32"/>
        </w:rPr>
        <w:instrText xml:space="preserve"> SEQ Form_Section_VIII \* ARABIC </w:instrText>
      </w:r>
      <w:r w:rsidRPr="003A0FBF">
        <w:rPr>
          <w:rFonts w:asciiTheme="minorHAnsi" w:hAnsiTheme="minorHAnsi" w:cstheme="minorHAnsi"/>
          <w:sz w:val="32"/>
          <w:szCs w:val="32"/>
        </w:rPr>
        <w:fldChar w:fldCharType="separate"/>
      </w:r>
      <w:r>
        <w:rPr>
          <w:rFonts w:asciiTheme="minorHAnsi" w:hAnsiTheme="minorHAnsi" w:cstheme="minorHAnsi"/>
          <w:noProof/>
          <w:sz w:val="32"/>
          <w:szCs w:val="32"/>
        </w:rPr>
        <w:t>2</w:t>
      </w:r>
      <w:r w:rsidRPr="003A0FBF">
        <w:rPr>
          <w:rFonts w:asciiTheme="minorHAnsi" w:hAnsiTheme="minorHAnsi" w:cstheme="minorHAnsi"/>
          <w:sz w:val="32"/>
          <w:szCs w:val="32"/>
        </w:rPr>
        <w:fldChar w:fldCharType="end"/>
      </w:r>
      <w:r w:rsidRPr="003A0FBF">
        <w:rPr>
          <w:rFonts w:asciiTheme="minorHAnsi" w:hAnsiTheme="minorHAnsi" w:cstheme="minorHAnsi"/>
          <w:sz w:val="32"/>
          <w:szCs w:val="32"/>
          <w:cs/>
          <w:lang w:val="en-GB" w:bidi="lo-LA"/>
        </w:rPr>
        <w:t xml:space="preserve"> </w:t>
      </w:r>
      <w:r w:rsidRPr="003A0FBF">
        <w:rPr>
          <w:rFonts w:asciiTheme="minorHAnsi" w:hAnsiTheme="minorHAnsi" w:cstheme="minorHAnsi"/>
          <w:sz w:val="32"/>
          <w:szCs w:val="32"/>
          <w:lang w:val="en-GB" w:bidi="lo-LA"/>
        </w:rPr>
        <w:t xml:space="preserve">- </w:t>
      </w:r>
      <w:r w:rsidRPr="003A0FBF">
        <w:rPr>
          <w:rFonts w:asciiTheme="minorHAnsi" w:hAnsiTheme="minorHAnsi" w:cstheme="minorHAnsi"/>
          <w:color w:val="000000" w:themeColor="text1"/>
          <w:spacing w:val="-2"/>
          <w:sz w:val="32"/>
          <w:szCs w:val="32"/>
          <w:lang w:val="en-GB"/>
        </w:rPr>
        <w:t>Notification of Intention to Award (State Budget)</w:t>
      </w:r>
      <w:bookmarkEnd w:id="0"/>
    </w:p>
    <w:p w14:paraId="6D630F98" w14:textId="72284D8D" w:rsidR="002B7FF9" w:rsidRDefault="002B7FF9" w:rsidP="002B7FF9">
      <w:pPr>
        <w:jc w:val="center"/>
        <w:rPr>
          <w:rFonts w:asciiTheme="minorHAnsi" w:hAnsiTheme="minorHAnsi" w:cstheme="minorHAnsi"/>
          <w:color w:val="000000" w:themeColor="text1"/>
        </w:rPr>
      </w:pPr>
      <w:r w:rsidRPr="003A0FBF">
        <w:rPr>
          <w:rFonts w:asciiTheme="minorHAnsi" w:hAnsiTheme="minorHAnsi" w:cstheme="minorHAnsi"/>
          <w:b/>
          <w:bCs/>
          <w:iCs/>
          <w:noProof/>
          <w:color w:val="8496B0" w:themeColor="text2" w:themeTint="99"/>
        </w:rPr>
        <w:drawing>
          <wp:anchor distT="0" distB="0" distL="114300" distR="114300" simplePos="0" relativeHeight="251659264" behindDoc="1" locked="0" layoutInCell="1" allowOverlap="1" wp14:anchorId="660231F5" wp14:editId="020B0BA1">
            <wp:simplePos x="0" y="0"/>
            <wp:positionH relativeFrom="margin">
              <wp:posOffset>2405380</wp:posOffset>
            </wp:positionH>
            <wp:positionV relativeFrom="paragraph">
              <wp:posOffset>8890</wp:posOffset>
            </wp:positionV>
            <wp:extent cx="802640" cy="657860"/>
            <wp:effectExtent l="0" t="0" r="0" b="8890"/>
            <wp:wrapTight wrapText="bothSides">
              <wp:wrapPolygon edited="0">
                <wp:start x="0" y="0"/>
                <wp:lineTo x="0" y="21266"/>
                <wp:lineTo x="21019" y="21266"/>
                <wp:lineTo x="21019" y="0"/>
                <wp:lineTo x="0" y="0"/>
              </wp:wrapPolygon>
            </wp:wrapTight>
            <wp:docPr id="14" name="Picture 14"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6" cstate="print">
                      <a:lum bright="14000"/>
                      <a:extLst>
                        <a:ext uri="{28A0092B-C50C-407E-A947-70E740481C1C}">
                          <a14:useLocalDpi xmlns:a14="http://schemas.microsoft.com/office/drawing/2010/main" val="0"/>
                        </a:ext>
                      </a:extLst>
                    </a:blip>
                    <a:srcRect/>
                    <a:stretch>
                      <a:fillRect/>
                    </a:stretch>
                  </pic:blipFill>
                  <pic:spPr bwMode="auto">
                    <a:xfrm>
                      <a:off x="0" y="0"/>
                      <a:ext cx="8026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9DD15" w14:textId="77777777" w:rsidR="002B7FF9" w:rsidRDefault="002B7FF9" w:rsidP="002B7FF9">
      <w:pPr>
        <w:jc w:val="center"/>
        <w:rPr>
          <w:rFonts w:asciiTheme="minorHAnsi" w:hAnsiTheme="minorHAnsi" w:cstheme="minorHAnsi"/>
          <w:color w:val="000000" w:themeColor="text1"/>
        </w:rPr>
      </w:pPr>
    </w:p>
    <w:p w14:paraId="7543C1BD" w14:textId="77777777" w:rsidR="002B7FF9" w:rsidRDefault="002B7FF9" w:rsidP="002B7FF9">
      <w:pPr>
        <w:jc w:val="center"/>
        <w:rPr>
          <w:rFonts w:asciiTheme="minorHAnsi" w:hAnsiTheme="minorHAnsi" w:cstheme="minorHAnsi"/>
          <w:color w:val="000000" w:themeColor="text1"/>
        </w:rPr>
      </w:pPr>
    </w:p>
    <w:p w14:paraId="312EED11" w14:textId="77777777" w:rsidR="002B7FF9" w:rsidRDefault="002B7FF9" w:rsidP="002B7FF9">
      <w:pPr>
        <w:jc w:val="center"/>
        <w:rPr>
          <w:rFonts w:asciiTheme="minorHAnsi" w:hAnsiTheme="minorHAnsi" w:cstheme="minorHAnsi"/>
          <w:color w:val="000000" w:themeColor="text1"/>
        </w:rPr>
      </w:pPr>
    </w:p>
    <w:p w14:paraId="79353D7B" w14:textId="13A075B6" w:rsidR="002B7FF9" w:rsidRPr="003A0FBF" w:rsidRDefault="002B7FF9" w:rsidP="002B7FF9">
      <w:pPr>
        <w:jc w:val="center"/>
        <w:rPr>
          <w:rFonts w:asciiTheme="minorHAnsi" w:hAnsiTheme="minorHAnsi" w:cstheme="minorHAnsi"/>
          <w:color w:val="000000" w:themeColor="text1"/>
        </w:rPr>
      </w:pPr>
      <w:r w:rsidRPr="003A0FBF">
        <w:rPr>
          <w:rFonts w:asciiTheme="minorHAnsi" w:hAnsiTheme="minorHAnsi" w:cstheme="minorHAnsi"/>
          <w:color w:val="000000" w:themeColor="text1"/>
        </w:rPr>
        <w:t>Lao People's Democratic Republic</w:t>
      </w:r>
    </w:p>
    <w:p w14:paraId="0A84830F" w14:textId="410086F8" w:rsidR="002B7FF9" w:rsidRPr="003A0FBF" w:rsidRDefault="002B7FF9" w:rsidP="002B7FF9">
      <w:pPr>
        <w:jc w:val="center"/>
        <w:rPr>
          <w:rFonts w:asciiTheme="minorHAnsi" w:hAnsiTheme="minorHAnsi" w:cstheme="minorHAnsi"/>
          <w:color w:val="000000" w:themeColor="text1"/>
        </w:rPr>
      </w:pPr>
      <w:r w:rsidRPr="003A0FBF">
        <w:rPr>
          <w:rFonts w:asciiTheme="minorHAnsi" w:hAnsiTheme="minorHAnsi" w:cstheme="minorHAnsi"/>
          <w:color w:val="000000" w:themeColor="text1"/>
        </w:rPr>
        <w:t>Peace, independence, democracy, unity, lasting culture</w:t>
      </w:r>
    </w:p>
    <w:p w14:paraId="18A4952B" w14:textId="4F210AA2" w:rsidR="002B7FF9" w:rsidRPr="003A0FBF" w:rsidRDefault="002B7FF9" w:rsidP="002B7FF9">
      <w:pPr>
        <w:rPr>
          <w:rFonts w:asciiTheme="minorHAnsi" w:hAnsiTheme="minorHAnsi" w:cstheme="minorHAnsi"/>
          <w:color w:val="000000" w:themeColor="text1"/>
        </w:rPr>
      </w:pPr>
      <w:r w:rsidRPr="003A0FBF">
        <w:rPr>
          <w:rFonts w:asciiTheme="minorHAnsi" w:hAnsiTheme="minorHAnsi" w:cstheme="minorHAnsi"/>
          <w:color w:val="000000" w:themeColor="text1"/>
        </w:rPr>
        <w:t>Ministry .........................</w:t>
      </w:r>
    </w:p>
    <w:p w14:paraId="7CFB475E" w14:textId="77777777" w:rsidR="002B7FF9" w:rsidRPr="003A0FBF" w:rsidRDefault="002B7FF9" w:rsidP="002B7FF9">
      <w:pPr>
        <w:rPr>
          <w:rFonts w:asciiTheme="minorHAnsi" w:hAnsiTheme="minorHAnsi" w:cstheme="minorHAnsi"/>
          <w:color w:val="000000" w:themeColor="text1"/>
        </w:rPr>
      </w:pPr>
      <w:r w:rsidRPr="003A0FBF">
        <w:rPr>
          <w:rFonts w:asciiTheme="minorHAnsi" w:hAnsiTheme="minorHAnsi" w:cstheme="minorHAnsi"/>
          <w:color w:val="000000" w:themeColor="text1"/>
        </w:rPr>
        <w:t>Department .............................................</w:t>
      </w:r>
    </w:p>
    <w:p w14:paraId="4EEDDC8E" w14:textId="1C307DBC" w:rsidR="002B7FF9" w:rsidRPr="003A0FBF" w:rsidRDefault="002B7FF9" w:rsidP="002B7FF9">
      <w:pPr>
        <w:rPr>
          <w:rFonts w:asciiTheme="minorHAnsi" w:hAnsiTheme="minorHAnsi" w:cstheme="minorHAnsi"/>
          <w:color w:val="000000" w:themeColor="text1"/>
        </w:rPr>
      </w:pPr>
      <w:r w:rsidRPr="003A0FBF">
        <w:rPr>
          <w:rFonts w:asciiTheme="minorHAnsi" w:hAnsiTheme="minorHAnsi" w:cstheme="minorHAnsi"/>
          <w:color w:val="000000" w:themeColor="text1"/>
        </w:rPr>
        <w:t>Name of Procuring Entity</w:t>
      </w:r>
      <w:r w:rsidRPr="003A0FBF">
        <w:rPr>
          <w:rFonts w:asciiTheme="minorHAnsi" w:hAnsiTheme="minorHAnsi" w:cstheme="minorHAnsi"/>
          <w:color w:val="000000" w:themeColor="text1"/>
        </w:rPr>
        <w:tab/>
      </w:r>
      <w:r w:rsidRPr="003A0FBF">
        <w:rPr>
          <w:rFonts w:asciiTheme="minorHAnsi" w:hAnsiTheme="minorHAnsi" w:cstheme="minorHAnsi"/>
          <w:color w:val="000000" w:themeColor="text1"/>
        </w:rPr>
        <w:tab/>
      </w:r>
      <w:r w:rsidRPr="003A0FBF">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Pr="003A0FBF">
        <w:rPr>
          <w:rFonts w:asciiTheme="minorHAnsi" w:hAnsiTheme="minorHAnsi" w:cstheme="minorHAnsi"/>
          <w:color w:val="000000" w:themeColor="text1"/>
        </w:rPr>
        <w:t>No. / ......</w:t>
      </w:r>
    </w:p>
    <w:p w14:paraId="163313B9" w14:textId="77777777" w:rsidR="002B7FF9" w:rsidRPr="003A0FBF" w:rsidRDefault="002B7FF9" w:rsidP="002B7FF9">
      <w:pPr>
        <w:ind w:left="6480"/>
        <w:rPr>
          <w:rFonts w:asciiTheme="minorHAnsi" w:hAnsiTheme="minorHAnsi" w:cstheme="minorHAnsi"/>
          <w:color w:val="000000" w:themeColor="text1"/>
        </w:rPr>
      </w:pPr>
      <w:r w:rsidRPr="003A0FBF">
        <w:rPr>
          <w:rFonts w:asciiTheme="minorHAnsi" w:hAnsiTheme="minorHAnsi" w:cstheme="minorHAnsi"/>
          <w:color w:val="000000" w:themeColor="text1"/>
        </w:rPr>
        <w:t>Vientiane Capital, Date</w:t>
      </w:r>
    </w:p>
    <w:p w14:paraId="40885568" w14:textId="77777777" w:rsidR="002B7FF9" w:rsidRPr="003A0FBF" w:rsidRDefault="002B7FF9" w:rsidP="002B7FF9">
      <w:pPr>
        <w:jc w:val="center"/>
        <w:rPr>
          <w:rFonts w:asciiTheme="minorHAnsi" w:hAnsiTheme="minorHAnsi" w:cstheme="minorHAnsi"/>
          <w:b/>
          <w:bCs/>
          <w:color w:val="000000" w:themeColor="text1"/>
          <w:sz w:val="32"/>
          <w:szCs w:val="32"/>
        </w:rPr>
      </w:pPr>
      <w:r w:rsidRPr="003A0FBF">
        <w:rPr>
          <w:rFonts w:asciiTheme="minorHAnsi" w:hAnsiTheme="minorHAnsi" w:cstheme="minorHAnsi"/>
          <w:b/>
          <w:bCs/>
          <w:color w:val="000000" w:themeColor="text1"/>
          <w:sz w:val="32"/>
          <w:szCs w:val="32"/>
        </w:rPr>
        <w:t>Notification of Award</w:t>
      </w:r>
    </w:p>
    <w:p w14:paraId="49414F45" w14:textId="7EA56253" w:rsidR="002B7FF9" w:rsidRPr="003A0FBF" w:rsidRDefault="002B7FF9" w:rsidP="002B7FF9">
      <w:pPr>
        <w:jc w:val="center"/>
        <w:rPr>
          <w:rFonts w:asciiTheme="minorHAnsi" w:hAnsiTheme="minorHAnsi" w:cstheme="minorHAnsi"/>
          <w:color w:val="000000" w:themeColor="text1"/>
          <w:sz w:val="16"/>
          <w:szCs w:val="16"/>
        </w:rPr>
      </w:pPr>
    </w:p>
    <w:p w14:paraId="698AF7C2" w14:textId="77777777" w:rsidR="002B7FF9" w:rsidRPr="003A0FBF" w:rsidRDefault="002B7FF9" w:rsidP="002B7FF9">
      <w:pPr>
        <w:rPr>
          <w:rFonts w:asciiTheme="minorHAnsi" w:hAnsiTheme="minorHAnsi" w:cstheme="minorHAnsi"/>
          <w:color w:val="000000" w:themeColor="text1"/>
        </w:rPr>
      </w:pPr>
      <w:r w:rsidRPr="003A0FBF">
        <w:rPr>
          <w:rFonts w:asciiTheme="minorHAnsi" w:hAnsiTheme="minorHAnsi" w:cstheme="minorHAnsi"/>
          <w:color w:val="000000" w:themeColor="text1"/>
        </w:rPr>
        <w:t xml:space="preserve">- According to the evaluation report No. </w:t>
      </w:r>
      <w:r w:rsidRPr="003A0FBF">
        <w:rPr>
          <w:rFonts w:asciiTheme="minorHAnsi" w:hAnsiTheme="minorHAnsi" w:cstheme="minorHAnsi"/>
          <w:i/>
          <w:iCs/>
          <w:color w:val="000000" w:themeColor="text1"/>
        </w:rPr>
        <w:t>[enter report number]</w:t>
      </w:r>
    </w:p>
    <w:p w14:paraId="134FCAAF" w14:textId="354D50FA" w:rsidR="002B7FF9" w:rsidRPr="003A0FBF" w:rsidRDefault="002B7FF9" w:rsidP="002B7FF9">
      <w:pPr>
        <w:rPr>
          <w:rFonts w:asciiTheme="minorHAnsi" w:hAnsiTheme="minorHAnsi" w:cstheme="minorHAnsi"/>
          <w:color w:val="000000" w:themeColor="text1"/>
        </w:rPr>
      </w:pPr>
      <w:r w:rsidRPr="003A0FBF">
        <w:rPr>
          <w:rFonts w:asciiTheme="minorHAnsi" w:hAnsiTheme="minorHAnsi" w:cstheme="minorHAnsi"/>
          <w:color w:val="000000" w:themeColor="text1"/>
        </w:rPr>
        <w:t>- According to the minutes of the meeting to approve the results of the bidding.</w:t>
      </w:r>
    </w:p>
    <w:p w14:paraId="771F630E" w14:textId="77777777" w:rsidR="002B7FF9" w:rsidRPr="003A0FBF" w:rsidRDefault="002B7FF9" w:rsidP="002B7FF9">
      <w:pPr>
        <w:rPr>
          <w:rFonts w:asciiTheme="minorHAnsi" w:hAnsiTheme="minorHAnsi" w:cstheme="minorHAnsi"/>
          <w:color w:val="000000" w:themeColor="text1"/>
        </w:rPr>
      </w:pPr>
      <w:r w:rsidRPr="003A0FBF">
        <w:rPr>
          <w:rFonts w:asciiTheme="minorHAnsi" w:hAnsiTheme="minorHAnsi" w:cstheme="minorHAnsi"/>
          <w:color w:val="000000" w:themeColor="text1"/>
        </w:rPr>
        <w:t>- Pursuant to the agreement to approve the winning and failing Bidders, No.</w:t>
      </w:r>
      <w:r w:rsidRPr="003A0FBF">
        <w:rPr>
          <w:rFonts w:asciiTheme="minorHAnsi" w:hAnsiTheme="minorHAnsi" w:cstheme="minorHAnsi"/>
          <w:i/>
          <w:iCs/>
          <w:color w:val="000000" w:themeColor="text1"/>
        </w:rPr>
        <w:t xml:space="preserve"> [ ].</w:t>
      </w:r>
    </w:p>
    <w:p w14:paraId="0A27F4DE" w14:textId="641DB00F" w:rsidR="002B7FF9" w:rsidRPr="003A0FBF" w:rsidRDefault="002B7FF9" w:rsidP="002B7FF9">
      <w:pPr>
        <w:jc w:val="both"/>
        <w:rPr>
          <w:rFonts w:asciiTheme="minorHAnsi" w:hAnsiTheme="minorHAnsi" w:cstheme="minorHAnsi"/>
          <w:color w:val="000000" w:themeColor="text1"/>
        </w:rPr>
      </w:pPr>
      <w:r w:rsidRPr="003A0FBF">
        <w:rPr>
          <w:rFonts w:asciiTheme="minorHAnsi" w:hAnsiTheme="minorHAnsi" w:cstheme="minorHAnsi"/>
          <w:color w:val="000000" w:themeColor="text1"/>
        </w:rPr>
        <w:br/>
        <w:t xml:space="preserve">The Ministry or Department or the name of the Procuring Entity would like to inform you about the results of the Procurement of </w:t>
      </w:r>
      <w:r w:rsidRPr="003A0FBF">
        <w:rPr>
          <w:rFonts w:asciiTheme="minorHAnsi" w:hAnsiTheme="minorHAnsi" w:cstheme="minorHAnsi"/>
          <w:i/>
          <w:iCs/>
          <w:color w:val="000000" w:themeColor="text1"/>
        </w:rPr>
        <w:t>[entre procurement name],</w:t>
      </w:r>
      <w:r w:rsidRPr="003A0FBF">
        <w:rPr>
          <w:rFonts w:asciiTheme="minorHAnsi" w:hAnsiTheme="minorHAnsi" w:cstheme="minorHAnsi"/>
          <w:color w:val="000000" w:themeColor="text1"/>
        </w:rPr>
        <w:t xml:space="preserve"> where the Bid was opened on </w:t>
      </w:r>
      <w:r w:rsidRPr="003A0FBF">
        <w:rPr>
          <w:rFonts w:asciiTheme="minorHAnsi" w:hAnsiTheme="minorHAnsi" w:cstheme="minorHAnsi"/>
          <w:i/>
          <w:iCs/>
          <w:color w:val="000000" w:themeColor="text1"/>
        </w:rPr>
        <w:t>[bid opening date].,</w:t>
      </w:r>
      <w:r w:rsidRPr="003A0FBF">
        <w:rPr>
          <w:rFonts w:asciiTheme="minorHAnsi" w:hAnsiTheme="minorHAnsi" w:cstheme="minorHAnsi"/>
          <w:color w:val="000000" w:themeColor="text1"/>
        </w:rPr>
        <w:t xml:space="preserve"> Details are as follows:</w:t>
      </w:r>
    </w:p>
    <w:p w14:paraId="39E9A7F7" w14:textId="77D995F6" w:rsidR="002B7FF9" w:rsidRPr="003A0FBF" w:rsidRDefault="002B7FF9" w:rsidP="002B7FF9">
      <w:pPr>
        <w:rPr>
          <w:rFonts w:asciiTheme="minorHAnsi" w:hAnsiTheme="minorHAnsi" w:cstheme="minorHAnsi"/>
          <w:color w:val="000000" w:themeColor="text1"/>
        </w:rPr>
      </w:pPr>
    </w:p>
    <w:p w14:paraId="53DD74DD" w14:textId="77777777" w:rsidR="002B7FF9" w:rsidRPr="003A0FBF" w:rsidRDefault="002B7FF9" w:rsidP="002B7FF9">
      <w:pPr>
        <w:rPr>
          <w:rFonts w:asciiTheme="minorHAnsi" w:hAnsiTheme="minorHAnsi" w:cstheme="minorHAnsi"/>
          <w:color w:val="000000" w:themeColor="text1"/>
        </w:rPr>
      </w:pPr>
      <w:r w:rsidRPr="003A0FBF">
        <w:rPr>
          <w:rFonts w:asciiTheme="minorHAnsi" w:hAnsiTheme="minorHAnsi" w:cstheme="minorHAnsi"/>
          <w:color w:val="000000" w:themeColor="text1"/>
        </w:rPr>
        <w:t>Item: (Add the name of the goods that has been purchased)</w:t>
      </w:r>
    </w:p>
    <w:p w14:paraId="71D91CB9" w14:textId="6A4F0B7F" w:rsidR="002B7FF9" w:rsidRPr="003A0FBF" w:rsidRDefault="002B7FF9" w:rsidP="002B7FF9">
      <w:pPr>
        <w:ind w:firstLine="90"/>
        <w:rPr>
          <w:rFonts w:asciiTheme="minorHAnsi" w:hAnsiTheme="minorHAnsi" w:cstheme="minorHAnsi"/>
          <w:b/>
          <w:bCs/>
          <w:color w:val="000000" w:themeColor="text1"/>
        </w:rPr>
      </w:pPr>
      <w:r w:rsidRPr="003A0FBF">
        <w:rPr>
          <w:rFonts w:asciiTheme="minorHAnsi" w:hAnsiTheme="minorHAnsi" w:cstheme="minorHAnsi"/>
          <w:b/>
          <w:bCs/>
          <w:color w:val="000000" w:themeColor="text1"/>
        </w:rPr>
        <w:t>Successful Bidder</w:t>
      </w:r>
    </w:p>
    <w:tbl>
      <w:tblPr>
        <w:tblStyle w:val="TableGrid"/>
        <w:tblW w:w="9090" w:type="dxa"/>
        <w:tblInd w:w="85" w:type="dxa"/>
        <w:tblLook w:val="04A0" w:firstRow="1" w:lastRow="0" w:firstColumn="1" w:lastColumn="0" w:noHBand="0" w:noVBand="1"/>
      </w:tblPr>
      <w:tblGrid>
        <w:gridCol w:w="1317"/>
        <w:gridCol w:w="1966"/>
        <w:gridCol w:w="1441"/>
        <w:gridCol w:w="1468"/>
        <w:gridCol w:w="2898"/>
      </w:tblGrid>
      <w:tr w:rsidR="002B7FF9" w:rsidRPr="003A0FBF" w14:paraId="336B5737" w14:textId="77777777" w:rsidTr="00664BF7">
        <w:tc>
          <w:tcPr>
            <w:tcW w:w="1317" w:type="dxa"/>
          </w:tcPr>
          <w:p w14:paraId="312FC843" w14:textId="77777777" w:rsidR="002B7FF9" w:rsidRPr="003A0FBF" w:rsidRDefault="002B7FF9" w:rsidP="00664BF7">
            <w:pPr>
              <w:rPr>
                <w:rFonts w:asciiTheme="minorHAnsi" w:hAnsiTheme="minorHAnsi" w:cstheme="minorHAnsi"/>
                <w:color w:val="000000" w:themeColor="text1"/>
              </w:rPr>
            </w:pPr>
            <w:r w:rsidRPr="003A0FBF">
              <w:rPr>
                <w:rFonts w:asciiTheme="minorHAnsi" w:hAnsiTheme="minorHAnsi" w:cstheme="minorHAnsi"/>
                <w:color w:val="000000" w:themeColor="text1"/>
              </w:rPr>
              <w:t>Items</w:t>
            </w:r>
          </w:p>
        </w:tc>
        <w:tc>
          <w:tcPr>
            <w:tcW w:w="1966" w:type="dxa"/>
          </w:tcPr>
          <w:p w14:paraId="11229147" w14:textId="77777777" w:rsidR="002B7FF9" w:rsidRPr="003A0FBF" w:rsidRDefault="002B7FF9" w:rsidP="00664BF7">
            <w:pPr>
              <w:rPr>
                <w:rFonts w:asciiTheme="minorHAnsi" w:hAnsiTheme="minorHAnsi" w:cstheme="minorHAnsi"/>
                <w:color w:val="000000" w:themeColor="text1"/>
              </w:rPr>
            </w:pPr>
            <w:r w:rsidRPr="003A0FBF">
              <w:rPr>
                <w:rFonts w:asciiTheme="minorHAnsi" w:hAnsiTheme="minorHAnsi" w:cstheme="minorHAnsi"/>
                <w:color w:val="000000" w:themeColor="text1"/>
              </w:rPr>
              <w:t>Name of Company/Bidders</w:t>
            </w:r>
          </w:p>
        </w:tc>
        <w:tc>
          <w:tcPr>
            <w:tcW w:w="1441" w:type="dxa"/>
          </w:tcPr>
          <w:p w14:paraId="762C0996" w14:textId="77777777" w:rsidR="002B7FF9" w:rsidRPr="003A0FBF" w:rsidRDefault="002B7FF9" w:rsidP="00664BF7">
            <w:pPr>
              <w:rPr>
                <w:rFonts w:asciiTheme="minorHAnsi" w:hAnsiTheme="minorHAnsi" w:cstheme="minorHAnsi"/>
                <w:color w:val="000000" w:themeColor="text1"/>
              </w:rPr>
            </w:pPr>
            <w:r w:rsidRPr="003A0FBF">
              <w:rPr>
                <w:rFonts w:asciiTheme="minorHAnsi" w:hAnsiTheme="minorHAnsi" w:cstheme="minorHAnsi"/>
                <w:color w:val="000000" w:themeColor="text1"/>
              </w:rPr>
              <w:t>Opening Bid Prices</w:t>
            </w:r>
          </w:p>
        </w:tc>
        <w:tc>
          <w:tcPr>
            <w:tcW w:w="1468" w:type="dxa"/>
          </w:tcPr>
          <w:p w14:paraId="1278B38F" w14:textId="210AA09F" w:rsidR="002B7FF9" w:rsidRPr="003A0FBF" w:rsidRDefault="002B7FF9" w:rsidP="00664BF7">
            <w:pPr>
              <w:rPr>
                <w:rFonts w:asciiTheme="minorHAnsi" w:hAnsiTheme="minorHAnsi" w:cstheme="minorHAnsi"/>
                <w:color w:val="000000" w:themeColor="text1"/>
              </w:rPr>
            </w:pPr>
            <w:r w:rsidRPr="003A0FBF">
              <w:rPr>
                <w:rFonts w:asciiTheme="minorHAnsi" w:hAnsiTheme="minorHAnsi" w:cstheme="minorHAnsi"/>
                <w:color w:val="000000" w:themeColor="text1"/>
              </w:rPr>
              <w:t>Evaluation Prices</w:t>
            </w:r>
          </w:p>
        </w:tc>
        <w:tc>
          <w:tcPr>
            <w:tcW w:w="2898" w:type="dxa"/>
          </w:tcPr>
          <w:p w14:paraId="3B8D365D" w14:textId="77777777" w:rsidR="002B7FF9" w:rsidRPr="003A0FBF" w:rsidRDefault="002B7FF9" w:rsidP="00664BF7">
            <w:pPr>
              <w:rPr>
                <w:rFonts w:asciiTheme="minorHAnsi" w:hAnsiTheme="minorHAnsi" w:cstheme="minorHAnsi"/>
                <w:color w:val="000000" w:themeColor="text1"/>
              </w:rPr>
            </w:pPr>
            <w:r w:rsidRPr="003A0FBF">
              <w:rPr>
                <w:rFonts w:asciiTheme="minorHAnsi" w:hAnsiTheme="minorHAnsi" w:cstheme="minorHAnsi"/>
                <w:color w:val="000000" w:themeColor="text1"/>
              </w:rPr>
              <w:t>The Result</w:t>
            </w:r>
          </w:p>
        </w:tc>
      </w:tr>
      <w:tr w:rsidR="002B7FF9" w:rsidRPr="003A0FBF" w14:paraId="00E1C50C" w14:textId="77777777" w:rsidTr="00664BF7">
        <w:tc>
          <w:tcPr>
            <w:tcW w:w="1317" w:type="dxa"/>
          </w:tcPr>
          <w:p w14:paraId="37FDB31F" w14:textId="77777777" w:rsidR="002B7FF9" w:rsidRPr="003A0FBF" w:rsidRDefault="002B7FF9" w:rsidP="00664BF7">
            <w:pPr>
              <w:rPr>
                <w:rFonts w:asciiTheme="minorHAnsi" w:hAnsiTheme="minorHAnsi" w:cstheme="minorHAnsi"/>
                <w:color w:val="000000" w:themeColor="text1"/>
              </w:rPr>
            </w:pPr>
          </w:p>
        </w:tc>
        <w:tc>
          <w:tcPr>
            <w:tcW w:w="1966" w:type="dxa"/>
          </w:tcPr>
          <w:p w14:paraId="1ACD7372" w14:textId="77777777" w:rsidR="002B7FF9" w:rsidRPr="003A0FBF" w:rsidRDefault="002B7FF9" w:rsidP="00664BF7">
            <w:pPr>
              <w:rPr>
                <w:rFonts w:asciiTheme="minorHAnsi" w:hAnsiTheme="minorHAnsi" w:cstheme="minorHAnsi"/>
                <w:color w:val="000000" w:themeColor="text1"/>
              </w:rPr>
            </w:pPr>
          </w:p>
        </w:tc>
        <w:tc>
          <w:tcPr>
            <w:tcW w:w="1441" w:type="dxa"/>
          </w:tcPr>
          <w:p w14:paraId="56D2A551" w14:textId="77777777" w:rsidR="002B7FF9" w:rsidRPr="003A0FBF" w:rsidRDefault="002B7FF9" w:rsidP="00664BF7">
            <w:pPr>
              <w:rPr>
                <w:rFonts w:asciiTheme="minorHAnsi" w:hAnsiTheme="minorHAnsi" w:cstheme="minorHAnsi"/>
                <w:color w:val="000000" w:themeColor="text1"/>
              </w:rPr>
            </w:pPr>
          </w:p>
        </w:tc>
        <w:tc>
          <w:tcPr>
            <w:tcW w:w="1468" w:type="dxa"/>
          </w:tcPr>
          <w:p w14:paraId="6A1D0A83" w14:textId="77777777" w:rsidR="002B7FF9" w:rsidRPr="003A0FBF" w:rsidRDefault="002B7FF9" w:rsidP="00664BF7">
            <w:pPr>
              <w:rPr>
                <w:rFonts w:asciiTheme="minorHAnsi" w:hAnsiTheme="minorHAnsi" w:cstheme="minorHAnsi"/>
                <w:color w:val="000000" w:themeColor="text1"/>
              </w:rPr>
            </w:pPr>
          </w:p>
        </w:tc>
        <w:tc>
          <w:tcPr>
            <w:tcW w:w="2898" w:type="dxa"/>
          </w:tcPr>
          <w:p w14:paraId="7729279E" w14:textId="77777777" w:rsidR="002B7FF9" w:rsidRPr="003A0FBF" w:rsidRDefault="002B7FF9" w:rsidP="00664BF7">
            <w:pPr>
              <w:rPr>
                <w:rFonts w:asciiTheme="minorHAnsi" w:hAnsiTheme="minorHAnsi" w:cstheme="minorHAnsi"/>
                <w:color w:val="000000" w:themeColor="text1"/>
              </w:rPr>
            </w:pPr>
          </w:p>
        </w:tc>
      </w:tr>
    </w:tbl>
    <w:p w14:paraId="70511F85" w14:textId="77777777" w:rsidR="002B7FF9" w:rsidRPr="003A0FBF" w:rsidRDefault="002B7FF9" w:rsidP="002B7FF9">
      <w:pPr>
        <w:ind w:firstLine="90"/>
        <w:rPr>
          <w:rFonts w:asciiTheme="minorHAnsi" w:hAnsiTheme="minorHAnsi" w:cstheme="minorHAnsi"/>
          <w:b/>
          <w:bCs/>
          <w:color w:val="000000" w:themeColor="text1"/>
        </w:rPr>
      </w:pPr>
      <w:r w:rsidRPr="003A0FBF">
        <w:rPr>
          <w:rFonts w:asciiTheme="minorHAnsi" w:hAnsiTheme="minorHAnsi" w:cstheme="minorHAnsi"/>
          <w:b/>
          <w:bCs/>
          <w:color w:val="000000" w:themeColor="text1"/>
        </w:rPr>
        <w:t>Other Bidders</w:t>
      </w:r>
    </w:p>
    <w:tbl>
      <w:tblPr>
        <w:tblStyle w:val="TableGrid"/>
        <w:tblW w:w="9090" w:type="dxa"/>
        <w:tblInd w:w="108" w:type="dxa"/>
        <w:tblLook w:val="04A0" w:firstRow="1" w:lastRow="0" w:firstColumn="1" w:lastColumn="0" w:noHBand="0" w:noVBand="1"/>
      </w:tblPr>
      <w:tblGrid>
        <w:gridCol w:w="804"/>
        <w:gridCol w:w="2284"/>
        <w:gridCol w:w="1939"/>
        <w:gridCol w:w="1425"/>
        <w:gridCol w:w="1209"/>
        <w:gridCol w:w="1429"/>
      </w:tblGrid>
      <w:tr w:rsidR="002B7FF9" w:rsidRPr="003A0FBF" w14:paraId="51F0F4B9" w14:textId="77777777" w:rsidTr="00664BF7">
        <w:tc>
          <w:tcPr>
            <w:tcW w:w="804" w:type="dxa"/>
            <w:vAlign w:val="center"/>
          </w:tcPr>
          <w:p w14:paraId="73331A11" w14:textId="77777777" w:rsidR="002B7FF9" w:rsidRPr="003A0FBF" w:rsidRDefault="002B7FF9" w:rsidP="00664BF7">
            <w:pPr>
              <w:tabs>
                <w:tab w:val="left" w:pos="1275"/>
              </w:tabs>
              <w:jc w:val="center"/>
              <w:rPr>
                <w:rFonts w:asciiTheme="minorHAnsi" w:eastAsia="Phetsarath OT" w:hAnsiTheme="minorHAnsi" w:cstheme="minorHAnsi"/>
                <w:color w:val="000000" w:themeColor="text1"/>
              </w:rPr>
            </w:pPr>
            <w:r w:rsidRPr="003A0FBF">
              <w:rPr>
                <w:rFonts w:asciiTheme="minorHAnsi" w:eastAsia="Phetsarath OT" w:hAnsiTheme="minorHAnsi" w:cstheme="minorHAnsi"/>
                <w:color w:val="000000" w:themeColor="text1"/>
              </w:rPr>
              <w:t>Items</w:t>
            </w:r>
          </w:p>
        </w:tc>
        <w:tc>
          <w:tcPr>
            <w:tcW w:w="2284" w:type="dxa"/>
            <w:vAlign w:val="center"/>
          </w:tcPr>
          <w:p w14:paraId="0A7BE103" w14:textId="77777777" w:rsidR="002B7FF9" w:rsidRPr="003A0FBF" w:rsidRDefault="002B7FF9" w:rsidP="00664BF7">
            <w:pPr>
              <w:jc w:val="center"/>
              <w:rPr>
                <w:rFonts w:asciiTheme="minorHAnsi" w:eastAsia="Phetsarath OT" w:hAnsiTheme="minorHAnsi" w:cstheme="minorHAnsi"/>
                <w:color w:val="000000" w:themeColor="text1"/>
              </w:rPr>
            </w:pPr>
            <w:r w:rsidRPr="003A0FBF">
              <w:rPr>
                <w:rFonts w:asciiTheme="minorHAnsi" w:eastAsia="Phetsarath OT" w:hAnsiTheme="minorHAnsi" w:cstheme="minorHAnsi"/>
                <w:color w:val="000000" w:themeColor="text1"/>
              </w:rPr>
              <w:t>​Name of Company/Bidders</w:t>
            </w:r>
          </w:p>
        </w:tc>
        <w:tc>
          <w:tcPr>
            <w:tcW w:w="1939" w:type="dxa"/>
            <w:vAlign w:val="center"/>
          </w:tcPr>
          <w:p w14:paraId="4D73D3AE" w14:textId="52317E19" w:rsidR="002B7FF9" w:rsidRPr="003A0FBF" w:rsidRDefault="002B7FF9" w:rsidP="00664BF7">
            <w:pPr>
              <w:jc w:val="center"/>
              <w:rPr>
                <w:rFonts w:asciiTheme="minorHAnsi" w:eastAsia="Phetsarath OT" w:hAnsiTheme="minorHAnsi" w:cstheme="minorHAnsi"/>
                <w:color w:val="000000" w:themeColor="text1"/>
              </w:rPr>
            </w:pPr>
            <w:r w:rsidRPr="003A0FBF">
              <w:rPr>
                <w:rFonts w:asciiTheme="minorHAnsi" w:eastAsia="Phetsarath OT" w:hAnsiTheme="minorHAnsi" w:cstheme="minorHAnsi"/>
                <w:color w:val="000000" w:themeColor="text1"/>
              </w:rPr>
              <w:t>​Opening Bid Prices</w:t>
            </w:r>
          </w:p>
        </w:tc>
        <w:tc>
          <w:tcPr>
            <w:tcW w:w="1425" w:type="dxa"/>
            <w:vAlign w:val="center"/>
          </w:tcPr>
          <w:p w14:paraId="6F8C9EC3" w14:textId="77777777" w:rsidR="002B7FF9" w:rsidRPr="003A0FBF" w:rsidRDefault="002B7FF9" w:rsidP="00664BF7">
            <w:pPr>
              <w:jc w:val="center"/>
              <w:rPr>
                <w:rFonts w:asciiTheme="minorHAnsi" w:eastAsia="Phetsarath OT" w:hAnsiTheme="minorHAnsi" w:cstheme="minorHAnsi"/>
                <w:color w:val="000000" w:themeColor="text1"/>
              </w:rPr>
            </w:pPr>
            <w:r w:rsidRPr="003A0FBF">
              <w:rPr>
                <w:rFonts w:asciiTheme="minorHAnsi" w:eastAsia="Phetsarath OT" w:hAnsiTheme="minorHAnsi" w:cstheme="minorHAnsi"/>
                <w:color w:val="000000" w:themeColor="text1"/>
              </w:rPr>
              <w:t>​</w:t>
            </w:r>
            <w:r w:rsidRPr="003A0FBF">
              <w:rPr>
                <w:rFonts w:asciiTheme="minorHAnsi" w:eastAsia="Phetsarath OT" w:hAnsiTheme="minorHAnsi" w:cstheme="minorHAnsi"/>
                <w:color w:val="000000" w:themeColor="text1"/>
                <w:lang w:bidi="lo-LA"/>
              </w:rPr>
              <w:t>Evaluation Prices</w:t>
            </w:r>
          </w:p>
        </w:tc>
        <w:tc>
          <w:tcPr>
            <w:tcW w:w="1209" w:type="dxa"/>
            <w:vAlign w:val="center"/>
          </w:tcPr>
          <w:p w14:paraId="00B395E8" w14:textId="77777777" w:rsidR="002B7FF9" w:rsidRPr="003A0FBF" w:rsidRDefault="002B7FF9" w:rsidP="00664BF7">
            <w:pPr>
              <w:jc w:val="center"/>
              <w:rPr>
                <w:rFonts w:asciiTheme="minorHAnsi" w:eastAsia="Phetsarath OT" w:hAnsiTheme="minorHAnsi" w:cstheme="minorHAnsi"/>
                <w:color w:val="000000" w:themeColor="text1"/>
              </w:rPr>
            </w:pPr>
            <w:r w:rsidRPr="003A0FBF">
              <w:rPr>
                <w:rFonts w:asciiTheme="minorHAnsi" w:eastAsia="Phetsarath OT" w:hAnsiTheme="minorHAnsi" w:cstheme="minorHAnsi"/>
                <w:color w:val="000000" w:themeColor="text1"/>
              </w:rPr>
              <w:t xml:space="preserve">​The </w:t>
            </w:r>
            <w:r w:rsidRPr="003A0FBF">
              <w:rPr>
                <w:rFonts w:asciiTheme="minorHAnsi" w:eastAsia="Phetsarath OT" w:hAnsiTheme="minorHAnsi" w:cstheme="minorHAnsi"/>
                <w:color w:val="000000" w:themeColor="text1"/>
                <w:lang w:bidi="lo-LA"/>
              </w:rPr>
              <w:t>Result</w:t>
            </w:r>
          </w:p>
        </w:tc>
        <w:tc>
          <w:tcPr>
            <w:tcW w:w="1429" w:type="dxa"/>
            <w:vAlign w:val="center"/>
          </w:tcPr>
          <w:p w14:paraId="048A8A86" w14:textId="77777777" w:rsidR="002B7FF9" w:rsidRPr="003A0FBF" w:rsidRDefault="002B7FF9" w:rsidP="00664BF7">
            <w:pPr>
              <w:jc w:val="center"/>
              <w:rPr>
                <w:rFonts w:asciiTheme="minorHAnsi" w:eastAsia="Phetsarath OT" w:hAnsiTheme="minorHAnsi" w:cstheme="minorHAnsi"/>
                <w:color w:val="000000" w:themeColor="text1"/>
              </w:rPr>
            </w:pPr>
            <w:r w:rsidRPr="003A0FBF">
              <w:rPr>
                <w:rFonts w:asciiTheme="minorHAnsi" w:eastAsia="Phetsarath OT" w:hAnsiTheme="minorHAnsi" w:cstheme="minorHAnsi"/>
                <w:color w:val="000000" w:themeColor="text1"/>
              </w:rPr>
              <w:t>​</w:t>
            </w:r>
            <w:r w:rsidRPr="003A0FBF">
              <w:rPr>
                <w:rFonts w:asciiTheme="minorHAnsi" w:eastAsia="Phetsarath OT" w:hAnsiTheme="minorHAnsi" w:cstheme="minorHAnsi"/>
                <w:color w:val="000000" w:themeColor="text1"/>
                <w:lang w:bidi="lo-LA"/>
              </w:rPr>
              <w:t>The reason of Failure</w:t>
            </w:r>
          </w:p>
        </w:tc>
      </w:tr>
      <w:tr w:rsidR="002B7FF9" w:rsidRPr="003A0FBF" w14:paraId="6704AD3B" w14:textId="77777777" w:rsidTr="00664BF7">
        <w:tc>
          <w:tcPr>
            <w:tcW w:w="804" w:type="dxa"/>
          </w:tcPr>
          <w:p w14:paraId="23E92B78" w14:textId="77777777" w:rsidR="002B7FF9" w:rsidRPr="003A0FBF" w:rsidRDefault="002B7FF9" w:rsidP="00664BF7">
            <w:pPr>
              <w:jc w:val="center"/>
              <w:rPr>
                <w:rFonts w:asciiTheme="minorHAnsi" w:eastAsia="Phetsarath OT" w:hAnsiTheme="minorHAnsi" w:cstheme="minorHAnsi"/>
                <w:color w:val="000000" w:themeColor="text1"/>
              </w:rPr>
            </w:pPr>
            <w:r w:rsidRPr="003A0FBF">
              <w:rPr>
                <w:rFonts w:asciiTheme="minorHAnsi" w:eastAsia="Phetsarath OT" w:hAnsiTheme="minorHAnsi" w:cstheme="minorHAnsi"/>
                <w:color w:val="000000" w:themeColor="text1"/>
              </w:rPr>
              <w:t>1</w:t>
            </w:r>
          </w:p>
        </w:tc>
        <w:tc>
          <w:tcPr>
            <w:tcW w:w="2284" w:type="dxa"/>
          </w:tcPr>
          <w:p w14:paraId="43354F0B" w14:textId="77777777" w:rsidR="002B7FF9" w:rsidRPr="003A0FBF" w:rsidRDefault="002B7FF9" w:rsidP="00664BF7">
            <w:pPr>
              <w:jc w:val="both"/>
              <w:rPr>
                <w:rFonts w:asciiTheme="minorHAnsi" w:eastAsia="Phetsarath OT" w:hAnsiTheme="minorHAnsi" w:cstheme="minorHAnsi"/>
                <w:color w:val="000000" w:themeColor="text1"/>
              </w:rPr>
            </w:pPr>
          </w:p>
        </w:tc>
        <w:tc>
          <w:tcPr>
            <w:tcW w:w="1939" w:type="dxa"/>
          </w:tcPr>
          <w:p w14:paraId="6F263887" w14:textId="77777777" w:rsidR="002B7FF9" w:rsidRPr="003A0FBF" w:rsidRDefault="002B7FF9" w:rsidP="00664BF7">
            <w:pPr>
              <w:jc w:val="both"/>
              <w:rPr>
                <w:rFonts w:asciiTheme="minorHAnsi" w:eastAsia="Phetsarath OT" w:hAnsiTheme="minorHAnsi" w:cstheme="minorHAnsi"/>
                <w:color w:val="000000" w:themeColor="text1"/>
              </w:rPr>
            </w:pPr>
          </w:p>
        </w:tc>
        <w:tc>
          <w:tcPr>
            <w:tcW w:w="1425" w:type="dxa"/>
          </w:tcPr>
          <w:p w14:paraId="28538396" w14:textId="77777777" w:rsidR="002B7FF9" w:rsidRPr="003A0FBF" w:rsidRDefault="002B7FF9" w:rsidP="00664BF7">
            <w:pPr>
              <w:jc w:val="both"/>
              <w:rPr>
                <w:rFonts w:asciiTheme="minorHAnsi" w:eastAsia="Phetsarath OT" w:hAnsiTheme="minorHAnsi" w:cstheme="minorHAnsi"/>
                <w:color w:val="000000" w:themeColor="text1"/>
              </w:rPr>
            </w:pPr>
          </w:p>
        </w:tc>
        <w:tc>
          <w:tcPr>
            <w:tcW w:w="1209" w:type="dxa"/>
          </w:tcPr>
          <w:p w14:paraId="26EBE4BD" w14:textId="77777777" w:rsidR="002B7FF9" w:rsidRPr="003A0FBF" w:rsidRDefault="002B7FF9" w:rsidP="00664BF7">
            <w:pPr>
              <w:jc w:val="both"/>
              <w:rPr>
                <w:rFonts w:asciiTheme="minorHAnsi" w:eastAsia="Phetsarath OT" w:hAnsiTheme="minorHAnsi" w:cstheme="minorHAnsi"/>
                <w:color w:val="000000" w:themeColor="text1"/>
              </w:rPr>
            </w:pPr>
          </w:p>
        </w:tc>
        <w:tc>
          <w:tcPr>
            <w:tcW w:w="1429" w:type="dxa"/>
          </w:tcPr>
          <w:p w14:paraId="42B2F8EE" w14:textId="77777777" w:rsidR="002B7FF9" w:rsidRPr="003A0FBF" w:rsidRDefault="002B7FF9" w:rsidP="00664BF7">
            <w:pPr>
              <w:jc w:val="both"/>
              <w:rPr>
                <w:rFonts w:asciiTheme="minorHAnsi" w:eastAsia="Phetsarath OT" w:hAnsiTheme="minorHAnsi" w:cstheme="minorHAnsi"/>
                <w:color w:val="000000" w:themeColor="text1"/>
              </w:rPr>
            </w:pPr>
          </w:p>
        </w:tc>
      </w:tr>
      <w:tr w:rsidR="002B7FF9" w:rsidRPr="003A0FBF" w14:paraId="78E36B57" w14:textId="77777777" w:rsidTr="00664BF7">
        <w:tc>
          <w:tcPr>
            <w:tcW w:w="804" w:type="dxa"/>
          </w:tcPr>
          <w:p w14:paraId="3976AA6B" w14:textId="77777777" w:rsidR="002B7FF9" w:rsidRPr="003A0FBF" w:rsidRDefault="002B7FF9" w:rsidP="00664BF7">
            <w:pPr>
              <w:jc w:val="center"/>
              <w:rPr>
                <w:rFonts w:asciiTheme="minorHAnsi" w:eastAsia="Phetsarath OT" w:hAnsiTheme="minorHAnsi" w:cstheme="minorHAnsi"/>
                <w:color w:val="000000" w:themeColor="text1"/>
              </w:rPr>
            </w:pPr>
            <w:r w:rsidRPr="003A0FBF">
              <w:rPr>
                <w:rFonts w:asciiTheme="minorHAnsi" w:eastAsia="Phetsarath OT" w:hAnsiTheme="minorHAnsi" w:cstheme="minorHAnsi"/>
                <w:color w:val="000000" w:themeColor="text1"/>
              </w:rPr>
              <w:t>2</w:t>
            </w:r>
          </w:p>
        </w:tc>
        <w:tc>
          <w:tcPr>
            <w:tcW w:w="2284" w:type="dxa"/>
          </w:tcPr>
          <w:p w14:paraId="187499A0" w14:textId="77777777" w:rsidR="002B7FF9" w:rsidRPr="003A0FBF" w:rsidRDefault="002B7FF9" w:rsidP="00664BF7">
            <w:pPr>
              <w:jc w:val="both"/>
              <w:rPr>
                <w:rFonts w:asciiTheme="minorHAnsi" w:eastAsia="Phetsarath OT" w:hAnsiTheme="minorHAnsi" w:cstheme="minorHAnsi"/>
                <w:color w:val="000000" w:themeColor="text1"/>
              </w:rPr>
            </w:pPr>
          </w:p>
        </w:tc>
        <w:tc>
          <w:tcPr>
            <w:tcW w:w="1939" w:type="dxa"/>
          </w:tcPr>
          <w:p w14:paraId="4C363EEE" w14:textId="77777777" w:rsidR="002B7FF9" w:rsidRPr="003A0FBF" w:rsidRDefault="002B7FF9" w:rsidP="00664BF7">
            <w:pPr>
              <w:jc w:val="both"/>
              <w:rPr>
                <w:rFonts w:asciiTheme="minorHAnsi" w:eastAsia="Phetsarath OT" w:hAnsiTheme="minorHAnsi" w:cstheme="minorHAnsi"/>
                <w:color w:val="000000" w:themeColor="text1"/>
              </w:rPr>
            </w:pPr>
          </w:p>
        </w:tc>
        <w:tc>
          <w:tcPr>
            <w:tcW w:w="1425" w:type="dxa"/>
          </w:tcPr>
          <w:p w14:paraId="581905F4" w14:textId="77777777" w:rsidR="002B7FF9" w:rsidRPr="003A0FBF" w:rsidRDefault="002B7FF9" w:rsidP="00664BF7">
            <w:pPr>
              <w:jc w:val="both"/>
              <w:rPr>
                <w:rFonts w:asciiTheme="minorHAnsi" w:eastAsia="Phetsarath OT" w:hAnsiTheme="minorHAnsi" w:cstheme="minorHAnsi"/>
                <w:color w:val="000000" w:themeColor="text1"/>
              </w:rPr>
            </w:pPr>
          </w:p>
        </w:tc>
        <w:tc>
          <w:tcPr>
            <w:tcW w:w="1209" w:type="dxa"/>
          </w:tcPr>
          <w:p w14:paraId="53064525" w14:textId="77777777" w:rsidR="002B7FF9" w:rsidRPr="003A0FBF" w:rsidRDefault="002B7FF9" w:rsidP="00664BF7">
            <w:pPr>
              <w:jc w:val="both"/>
              <w:rPr>
                <w:rFonts w:asciiTheme="minorHAnsi" w:eastAsia="Phetsarath OT" w:hAnsiTheme="minorHAnsi" w:cstheme="minorHAnsi"/>
                <w:color w:val="000000" w:themeColor="text1"/>
              </w:rPr>
            </w:pPr>
          </w:p>
        </w:tc>
        <w:tc>
          <w:tcPr>
            <w:tcW w:w="1429" w:type="dxa"/>
          </w:tcPr>
          <w:p w14:paraId="32977EAC" w14:textId="77777777" w:rsidR="002B7FF9" w:rsidRPr="003A0FBF" w:rsidRDefault="002B7FF9" w:rsidP="00664BF7">
            <w:pPr>
              <w:jc w:val="both"/>
              <w:rPr>
                <w:rFonts w:asciiTheme="minorHAnsi" w:eastAsia="Phetsarath OT" w:hAnsiTheme="minorHAnsi" w:cstheme="minorHAnsi"/>
                <w:color w:val="000000" w:themeColor="text1"/>
              </w:rPr>
            </w:pPr>
          </w:p>
        </w:tc>
      </w:tr>
      <w:tr w:rsidR="002B7FF9" w:rsidRPr="003A0FBF" w14:paraId="41721DDC" w14:textId="77777777" w:rsidTr="00664BF7">
        <w:tc>
          <w:tcPr>
            <w:tcW w:w="804" w:type="dxa"/>
          </w:tcPr>
          <w:p w14:paraId="4799E729" w14:textId="77777777" w:rsidR="002B7FF9" w:rsidRPr="003A0FBF" w:rsidRDefault="002B7FF9" w:rsidP="00664BF7">
            <w:pPr>
              <w:jc w:val="center"/>
              <w:rPr>
                <w:rFonts w:asciiTheme="minorHAnsi" w:eastAsia="Phetsarath OT" w:hAnsiTheme="minorHAnsi" w:cstheme="minorHAnsi"/>
                <w:color w:val="000000" w:themeColor="text1"/>
              </w:rPr>
            </w:pPr>
            <w:r w:rsidRPr="003A0FBF">
              <w:rPr>
                <w:rFonts w:asciiTheme="minorHAnsi" w:eastAsia="Phetsarath OT" w:hAnsiTheme="minorHAnsi" w:cstheme="minorHAnsi"/>
                <w:color w:val="000000" w:themeColor="text1"/>
              </w:rPr>
              <w:t>3</w:t>
            </w:r>
          </w:p>
        </w:tc>
        <w:tc>
          <w:tcPr>
            <w:tcW w:w="2284" w:type="dxa"/>
          </w:tcPr>
          <w:p w14:paraId="7645E1CA" w14:textId="77777777" w:rsidR="002B7FF9" w:rsidRPr="003A0FBF" w:rsidRDefault="002B7FF9" w:rsidP="00664BF7">
            <w:pPr>
              <w:jc w:val="both"/>
              <w:rPr>
                <w:rFonts w:asciiTheme="minorHAnsi" w:eastAsia="Phetsarath OT" w:hAnsiTheme="minorHAnsi" w:cstheme="minorHAnsi"/>
                <w:color w:val="000000" w:themeColor="text1"/>
              </w:rPr>
            </w:pPr>
          </w:p>
        </w:tc>
        <w:tc>
          <w:tcPr>
            <w:tcW w:w="1939" w:type="dxa"/>
          </w:tcPr>
          <w:p w14:paraId="71F3F0AD" w14:textId="397BD4EA" w:rsidR="002B7FF9" w:rsidRPr="003A0FBF" w:rsidRDefault="002B7FF9" w:rsidP="00664BF7">
            <w:pPr>
              <w:jc w:val="both"/>
              <w:rPr>
                <w:rFonts w:asciiTheme="minorHAnsi" w:eastAsia="Phetsarath OT" w:hAnsiTheme="minorHAnsi" w:cstheme="minorHAnsi"/>
                <w:color w:val="000000" w:themeColor="text1"/>
              </w:rPr>
            </w:pPr>
          </w:p>
        </w:tc>
        <w:tc>
          <w:tcPr>
            <w:tcW w:w="1425" w:type="dxa"/>
          </w:tcPr>
          <w:p w14:paraId="36650513" w14:textId="77777777" w:rsidR="002B7FF9" w:rsidRPr="003A0FBF" w:rsidRDefault="002B7FF9" w:rsidP="00664BF7">
            <w:pPr>
              <w:jc w:val="both"/>
              <w:rPr>
                <w:rFonts w:asciiTheme="minorHAnsi" w:eastAsia="Phetsarath OT" w:hAnsiTheme="minorHAnsi" w:cstheme="minorHAnsi"/>
                <w:color w:val="000000" w:themeColor="text1"/>
              </w:rPr>
            </w:pPr>
          </w:p>
        </w:tc>
        <w:tc>
          <w:tcPr>
            <w:tcW w:w="1209" w:type="dxa"/>
          </w:tcPr>
          <w:p w14:paraId="5C8076DA" w14:textId="77777777" w:rsidR="002B7FF9" w:rsidRPr="003A0FBF" w:rsidRDefault="002B7FF9" w:rsidP="00664BF7">
            <w:pPr>
              <w:jc w:val="both"/>
              <w:rPr>
                <w:rFonts w:asciiTheme="minorHAnsi" w:eastAsia="Phetsarath OT" w:hAnsiTheme="minorHAnsi" w:cstheme="minorHAnsi"/>
                <w:color w:val="000000" w:themeColor="text1"/>
              </w:rPr>
            </w:pPr>
          </w:p>
        </w:tc>
        <w:tc>
          <w:tcPr>
            <w:tcW w:w="1429" w:type="dxa"/>
          </w:tcPr>
          <w:p w14:paraId="475C77F0" w14:textId="77777777" w:rsidR="002B7FF9" w:rsidRPr="003A0FBF" w:rsidRDefault="002B7FF9" w:rsidP="00664BF7">
            <w:pPr>
              <w:jc w:val="both"/>
              <w:rPr>
                <w:rFonts w:asciiTheme="minorHAnsi" w:eastAsia="Phetsarath OT" w:hAnsiTheme="minorHAnsi" w:cstheme="minorHAnsi"/>
                <w:color w:val="000000" w:themeColor="text1"/>
              </w:rPr>
            </w:pPr>
          </w:p>
        </w:tc>
      </w:tr>
    </w:tbl>
    <w:p w14:paraId="51F05B6F" w14:textId="77777777" w:rsidR="002B7FF9" w:rsidRPr="003A0FBF" w:rsidRDefault="002B7FF9" w:rsidP="002B7FF9">
      <w:pPr>
        <w:rPr>
          <w:rFonts w:asciiTheme="minorHAnsi" w:hAnsiTheme="minorHAnsi" w:cstheme="minorHAnsi"/>
          <w:color w:val="000000" w:themeColor="text1"/>
        </w:rPr>
      </w:pPr>
    </w:p>
    <w:p w14:paraId="0CF09B5A" w14:textId="5FB9660A" w:rsidR="002B7FF9" w:rsidRPr="003A0FBF" w:rsidRDefault="002B7FF9" w:rsidP="002B7FF9">
      <w:pPr>
        <w:jc w:val="both"/>
        <w:rPr>
          <w:rFonts w:asciiTheme="minorHAnsi" w:hAnsiTheme="minorHAnsi" w:cstheme="minorHAnsi"/>
          <w:color w:val="000000" w:themeColor="text1"/>
        </w:rPr>
      </w:pPr>
      <w:r w:rsidRPr="003A0FBF">
        <w:rPr>
          <w:rFonts w:asciiTheme="minorHAnsi" w:hAnsiTheme="minorHAnsi" w:cstheme="minorHAnsi"/>
          <w:color w:val="000000" w:themeColor="text1"/>
        </w:rPr>
        <w:t>The Procurement Committee of the Ministry or the Department or the name of the Procuring Entity (Procurement Agency) would like to thank all the companies that are interested in participating in this Procurement and hope that you will be interested in participating in the future.</w:t>
      </w:r>
    </w:p>
    <w:p w14:paraId="05848000" w14:textId="77777777" w:rsidR="002B7FF9" w:rsidRPr="003A0FBF" w:rsidRDefault="002B7FF9" w:rsidP="002B7FF9">
      <w:pPr>
        <w:jc w:val="both"/>
        <w:rPr>
          <w:rFonts w:asciiTheme="minorHAnsi" w:hAnsiTheme="minorHAnsi" w:cstheme="minorHAnsi"/>
          <w:color w:val="000000" w:themeColor="text1"/>
        </w:rPr>
      </w:pPr>
      <w:r w:rsidRPr="003A0FBF">
        <w:rPr>
          <w:rFonts w:asciiTheme="minorHAnsi" w:hAnsiTheme="minorHAnsi" w:cstheme="minorHAnsi"/>
          <w:color w:val="000000" w:themeColor="text1"/>
        </w:rPr>
        <w:t>The successful bidder must sign a contract within [14 days].</w:t>
      </w:r>
    </w:p>
    <w:p w14:paraId="472F2B3C" w14:textId="4324B770" w:rsidR="002B7FF9" w:rsidRPr="003A0FBF" w:rsidRDefault="002B7FF9" w:rsidP="002B7FF9">
      <w:pPr>
        <w:jc w:val="both"/>
        <w:rPr>
          <w:rFonts w:asciiTheme="minorHAnsi" w:hAnsiTheme="minorHAnsi" w:cstheme="minorHAnsi"/>
          <w:color w:val="000000" w:themeColor="text1"/>
        </w:rPr>
      </w:pPr>
      <w:r w:rsidRPr="003A0FBF">
        <w:rPr>
          <w:rFonts w:asciiTheme="minorHAnsi" w:hAnsiTheme="minorHAnsi" w:cstheme="minorHAnsi"/>
          <w:color w:val="000000" w:themeColor="text1"/>
        </w:rPr>
        <w:t xml:space="preserve">If you or any company has any concerns or do not think that the results of the above assessment and decision are not fair, you can file a formal letter to the Procurement Committee of the Ministry or Department or the name of the Procuring Entity (Procurement) within 14 days, the complaints are made </w:t>
      </w:r>
      <w:r w:rsidRPr="003A0FBF">
        <w:rPr>
          <w:rFonts w:asciiTheme="minorHAnsi" w:hAnsiTheme="minorHAnsi" w:cstheme="minorHAnsi"/>
          <w:lang w:val="en-GB"/>
        </w:rPr>
        <w:t>pursuant to the Procurement Law and its  Instruction</w:t>
      </w:r>
      <w:r w:rsidRPr="003A0FBF">
        <w:rPr>
          <w:rFonts w:asciiTheme="minorHAnsi" w:hAnsiTheme="minorHAnsi" w:cstheme="minorHAnsi"/>
          <w:color w:val="000000" w:themeColor="text1"/>
        </w:rPr>
        <w:t>, if the overdue complaint is deemed ineffective or not considered.</w:t>
      </w:r>
    </w:p>
    <w:p w14:paraId="779A6F37" w14:textId="77777777" w:rsidR="002B7FF9" w:rsidRPr="003A0FBF" w:rsidRDefault="002B7FF9" w:rsidP="002B7FF9">
      <w:pPr>
        <w:rPr>
          <w:rFonts w:asciiTheme="minorHAnsi" w:hAnsiTheme="minorHAnsi" w:cstheme="minorHAnsi"/>
          <w:color w:val="000000" w:themeColor="text1"/>
        </w:rPr>
      </w:pPr>
      <w:r w:rsidRPr="003A0FBF">
        <w:rPr>
          <w:rFonts w:asciiTheme="minorHAnsi" w:hAnsiTheme="minorHAnsi" w:cstheme="minorHAnsi"/>
          <w:color w:val="000000" w:themeColor="text1"/>
        </w:rPr>
        <w:br/>
        <w:t xml:space="preserve">The complaints can be submitted to the Procurement Committee of the Ministry or Department or the name of the Procuring Entity. (Procurement Agency) Directly to Address: </w:t>
      </w:r>
      <w:r w:rsidRPr="003A0FBF">
        <w:rPr>
          <w:rFonts w:asciiTheme="minorHAnsi" w:hAnsiTheme="minorHAnsi" w:cstheme="minorHAnsi"/>
          <w:i/>
          <w:iCs/>
          <w:color w:val="000000" w:themeColor="text1"/>
        </w:rPr>
        <w:t>[enter address]</w:t>
      </w:r>
      <w:r w:rsidRPr="003A0FBF">
        <w:rPr>
          <w:rFonts w:asciiTheme="minorHAnsi" w:hAnsiTheme="minorHAnsi" w:cstheme="minorHAnsi"/>
          <w:color w:val="000000" w:themeColor="text1"/>
        </w:rPr>
        <w:br/>
        <w:t xml:space="preserve">Name of person in charge: Email: </w:t>
      </w:r>
      <w:r w:rsidRPr="003A0FBF">
        <w:rPr>
          <w:rFonts w:asciiTheme="minorHAnsi" w:hAnsiTheme="minorHAnsi" w:cstheme="minorHAnsi"/>
          <w:i/>
          <w:iCs/>
          <w:color w:val="000000" w:themeColor="text1"/>
        </w:rPr>
        <w:t>[Enter the email address]</w:t>
      </w:r>
      <w:r w:rsidRPr="003A0FBF">
        <w:rPr>
          <w:rFonts w:asciiTheme="minorHAnsi" w:hAnsiTheme="minorHAnsi" w:cstheme="minorHAnsi"/>
          <w:color w:val="000000" w:themeColor="text1"/>
        </w:rPr>
        <w:t xml:space="preserve"> </w:t>
      </w:r>
    </w:p>
    <w:p w14:paraId="7AA989B0" w14:textId="14E4C765" w:rsidR="002B7FF9" w:rsidRPr="003A0FBF" w:rsidRDefault="002B7FF9" w:rsidP="002B7FF9">
      <w:pPr>
        <w:jc w:val="both"/>
        <w:rPr>
          <w:rFonts w:asciiTheme="minorHAnsi" w:hAnsiTheme="minorHAnsi" w:cstheme="minorHAnsi"/>
          <w:i/>
          <w:iCs/>
          <w:color w:val="000000" w:themeColor="text1"/>
        </w:rPr>
        <w:sectPr w:rsidR="002B7FF9" w:rsidRPr="003A0FBF" w:rsidSect="00B57616">
          <w:headerReference w:type="even" r:id="rId7"/>
          <w:headerReference w:type="default" r:id="rId8"/>
          <w:footerReference w:type="even" r:id="rId9"/>
          <w:footerReference w:type="default" r:id="rId10"/>
          <w:headerReference w:type="first" r:id="rId11"/>
          <w:footerReference w:type="first" r:id="rId12"/>
          <w:pgSz w:w="11909" w:h="16834" w:code="9"/>
          <w:pgMar w:top="1008" w:right="1440" w:bottom="1008" w:left="1440" w:header="720" w:footer="720" w:gutter="0"/>
          <w:cols w:space="720"/>
          <w:docGrid w:linePitch="326"/>
        </w:sectPr>
      </w:pPr>
      <w:r w:rsidRPr="003A0FBF">
        <w:rPr>
          <w:rFonts w:asciiTheme="minorHAnsi" w:hAnsiTheme="minorHAnsi" w:cstheme="minorHAnsi"/>
          <w:color w:val="000000" w:themeColor="text1"/>
        </w:rPr>
        <w:lastRenderedPageBreak/>
        <w:t xml:space="preserve">Phone: </w:t>
      </w:r>
      <w:r w:rsidRPr="003A0FBF">
        <w:rPr>
          <w:rFonts w:asciiTheme="minorHAnsi" w:hAnsiTheme="minorHAnsi" w:cstheme="minorHAnsi"/>
          <w:i/>
          <w:iCs/>
          <w:color w:val="000000" w:themeColor="text1"/>
        </w:rPr>
        <w:t>[Enter the email of the person in charge]</w:t>
      </w:r>
    </w:p>
    <w:p w14:paraId="423B7EE4" w14:textId="357B016A" w:rsidR="00ED3074" w:rsidRDefault="00ED3074"/>
    <w:sectPr w:rsidR="00ED3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053F" w14:textId="77777777" w:rsidR="002B7FF9" w:rsidRDefault="002B7FF9" w:rsidP="002B7FF9">
      <w:r>
        <w:separator/>
      </w:r>
    </w:p>
  </w:endnote>
  <w:endnote w:type="continuationSeparator" w:id="0">
    <w:p w14:paraId="7843A838" w14:textId="77777777" w:rsidR="002B7FF9" w:rsidRDefault="002B7FF9" w:rsidP="002B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00"/>
    <w:family w:val="auto"/>
    <w:pitch w:val="variable"/>
    <w:sig w:usb0="81000003" w:usb1="00000000" w:usb2="00000000" w:usb3="00000000" w:csb0="00010001" w:csb1="00000000"/>
  </w:font>
  <w:font w:name="Times New Roman Bold">
    <w:altName w:val="Times New Roman"/>
    <w:panose1 w:val="020208030705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Phetsarath OT">
    <w:panose1 w:val="02000500000000020004"/>
    <w:charset w:val="80"/>
    <w:family w:val="auto"/>
    <w:pitch w:val="variable"/>
    <w:sig w:usb0="F7FFAEFF" w:usb1="FBDFFFFF" w:usb2="1FFBFFFF" w:usb3="00000000" w:csb0="8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362A" w14:textId="77777777" w:rsidR="002B7FF9" w:rsidRDefault="002B7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87813"/>
      <w:docPartObj>
        <w:docPartGallery w:val="Page Numbers (Bottom of Page)"/>
        <w:docPartUnique/>
      </w:docPartObj>
    </w:sdtPr>
    <w:sdtEndPr>
      <w:rPr>
        <w:noProof/>
      </w:rPr>
    </w:sdtEndPr>
    <w:sdtContent>
      <w:p w14:paraId="4AF29737" w14:textId="2DA09A8F" w:rsidR="002B7FF9" w:rsidRDefault="002B7F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B078D" w14:textId="77777777" w:rsidR="002B7FF9" w:rsidRDefault="002B7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97EB" w14:textId="77777777" w:rsidR="002B7FF9" w:rsidRDefault="002B7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A819" w14:textId="77777777" w:rsidR="002B7FF9" w:rsidRDefault="002B7FF9" w:rsidP="002B7FF9">
      <w:r>
        <w:separator/>
      </w:r>
    </w:p>
  </w:footnote>
  <w:footnote w:type="continuationSeparator" w:id="0">
    <w:p w14:paraId="27302225" w14:textId="77777777" w:rsidR="002B7FF9" w:rsidRDefault="002B7FF9" w:rsidP="002B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3BE7" w14:textId="77777777" w:rsidR="002B7FF9" w:rsidRDefault="002B7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D6AD" w14:textId="77777777" w:rsidR="002B7FF9" w:rsidRDefault="002B7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3915" w14:textId="77777777" w:rsidR="002B7FF9" w:rsidRDefault="002B7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F9"/>
    <w:rsid w:val="002B7FF9"/>
    <w:rsid w:val="003B0F08"/>
    <w:rsid w:val="00D30A8B"/>
    <w:rsid w:val="00ED307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03860"/>
  <w15:chartTrackingRefBased/>
  <w15:docId w15:val="{CFC7F7D9-F410-4C5B-988A-F38B2FED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lo-L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F9"/>
    <w:pPr>
      <w:spacing w:after="0" w:line="240" w:lineRule="auto"/>
    </w:pPr>
    <w:rPr>
      <w:rFonts w:ascii="Times New Roman" w:eastAsia="Times New Roman" w:hAnsi="Times New Roman" w:cs="Angsana New"/>
      <w:sz w:val="24"/>
      <w:szCs w:val="20"/>
      <w:lang w:bidi="ar-SA"/>
    </w:rPr>
  </w:style>
  <w:style w:type="paragraph" w:styleId="Heading2">
    <w:name w:val="heading 2"/>
    <w:aliases w:val="Title Header2"/>
    <w:basedOn w:val="Normal"/>
    <w:next w:val="Normal"/>
    <w:link w:val="Heading2Char1"/>
    <w:uiPriority w:val="99"/>
    <w:qFormat/>
    <w:rsid w:val="002B7FF9"/>
    <w:pPr>
      <w:tabs>
        <w:tab w:val="left" w:pos="619"/>
      </w:tabs>
      <w:spacing w:after="200"/>
      <w:jc w:val="center"/>
      <w:outlineLvl w:val="1"/>
    </w:pPr>
    <w:rPr>
      <w:rFonts w:ascii="Times New Roman Bold" w:hAnsi="Times New Roman Bol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2B7FF9"/>
    <w:rPr>
      <w:rFonts w:asciiTheme="majorHAnsi" w:eastAsiaTheme="majorEastAsia" w:hAnsiTheme="majorHAnsi" w:cstheme="majorBidi"/>
      <w:color w:val="2F5496" w:themeColor="accent1" w:themeShade="BF"/>
      <w:sz w:val="26"/>
      <w:szCs w:val="26"/>
      <w:lang w:bidi="ar-SA"/>
    </w:rPr>
  </w:style>
  <w:style w:type="character" w:customStyle="1" w:styleId="Heading2Char1">
    <w:name w:val="Heading 2 Char1"/>
    <w:aliases w:val="Title Header2 Char1"/>
    <w:link w:val="Heading2"/>
    <w:uiPriority w:val="99"/>
    <w:locked/>
    <w:rsid w:val="002B7FF9"/>
    <w:rPr>
      <w:rFonts w:ascii="Times New Roman Bold" w:eastAsia="Times New Roman" w:hAnsi="Times New Roman Bold" w:cs="Angsana New"/>
      <w:b/>
      <w:sz w:val="36"/>
      <w:szCs w:val="20"/>
      <w:lang w:bidi="ar-SA"/>
    </w:rPr>
  </w:style>
  <w:style w:type="table" w:styleId="TableGrid">
    <w:name w:val="Table Grid"/>
    <w:basedOn w:val="TableNormal"/>
    <w:uiPriority w:val="59"/>
    <w:rsid w:val="002B7FF9"/>
    <w:pPr>
      <w:spacing w:after="0" w:line="240" w:lineRule="auto"/>
    </w:pPr>
    <w:rPr>
      <w:rFonts w:ascii="Times New Roman" w:eastAsia="Times New Roman" w:hAnsi="Times New Roman" w:cs="Angsana New"/>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FF9"/>
    <w:pPr>
      <w:tabs>
        <w:tab w:val="center" w:pos="4680"/>
        <w:tab w:val="right" w:pos="9360"/>
      </w:tabs>
    </w:pPr>
  </w:style>
  <w:style w:type="character" w:customStyle="1" w:styleId="HeaderChar">
    <w:name w:val="Header Char"/>
    <w:basedOn w:val="DefaultParagraphFont"/>
    <w:link w:val="Header"/>
    <w:uiPriority w:val="99"/>
    <w:rsid w:val="002B7FF9"/>
    <w:rPr>
      <w:rFonts w:ascii="Times New Roman" w:eastAsia="Times New Roman" w:hAnsi="Times New Roman" w:cs="Angsana New"/>
      <w:sz w:val="24"/>
      <w:szCs w:val="20"/>
      <w:lang w:bidi="ar-SA"/>
    </w:rPr>
  </w:style>
  <w:style w:type="paragraph" w:styleId="Footer">
    <w:name w:val="footer"/>
    <w:basedOn w:val="Normal"/>
    <w:link w:val="FooterChar"/>
    <w:uiPriority w:val="99"/>
    <w:unhideWhenUsed/>
    <w:rsid w:val="002B7FF9"/>
    <w:pPr>
      <w:tabs>
        <w:tab w:val="center" w:pos="4680"/>
        <w:tab w:val="right" w:pos="9360"/>
      </w:tabs>
    </w:pPr>
  </w:style>
  <w:style w:type="character" w:customStyle="1" w:styleId="FooterChar">
    <w:name w:val="Footer Char"/>
    <w:basedOn w:val="DefaultParagraphFont"/>
    <w:link w:val="Footer"/>
    <w:uiPriority w:val="99"/>
    <w:rsid w:val="002B7FF9"/>
    <w:rPr>
      <w:rFonts w:ascii="Times New Roman" w:eastAsia="Times New Roman" w:hAnsi="Times New Roman" w:cs="Angsana New"/>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Thidaphone Temelath</dc:creator>
  <cp:keywords/>
  <dc:description/>
  <cp:lastModifiedBy>Thidaphone Temelath</cp:lastModifiedBy>
  <cp:revision>1</cp:revision>
  <dcterms:created xsi:type="dcterms:W3CDTF">2023-06-02T04:54:00Z</dcterms:created>
  <dcterms:modified xsi:type="dcterms:W3CDTF">2023-06-02T04:57:00Z</dcterms:modified>
</cp:coreProperties>
</file>